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6" w:type="dxa"/>
        <w:tblLayout w:type="fixed"/>
        <w:tblLook w:val="04A0"/>
      </w:tblPr>
      <w:tblGrid>
        <w:gridCol w:w="4994"/>
        <w:gridCol w:w="5172"/>
      </w:tblGrid>
      <w:tr w:rsidR="00D2682D" w:rsidRPr="00D6317E" w:rsidTr="00BB280C">
        <w:trPr>
          <w:trHeight w:val="69"/>
        </w:trPr>
        <w:tc>
          <w:tcPr>
            <w:tcW w:w="4994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  <w:r w:rsidR="00BB280C">
              <w:rPr>
                <w:b/>
                <w:sz w:val="24"/>
                <w:szCs w:val="24"/>
                <w:lang w:eastAsia="en-US"/>
              </w:rPr>
              <w:t>..</w:t>
            </w:r>
          </w:p>
          <w:p w:rsidR="00D6317E" w:rsidRP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BB280C">
            <w:pPr>
              <w:tabs>
                <w:tab w:val="left" w:pos="4536"/>
              </w:tabs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BB280C">
            <w:pPr>
              <w:spacing w:line="360" w:lineRule="auto"/>
              <w:ind w:right="176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EC6AFF">
              <w:rPr>
                <w:b/>
                <w:sz w:val="24"/>
                <w:szCs w:val="24"/>
                <w:lang w:eastAsia="en-US"/>
              </w:rPr>
              <w:t>ειδικής άδειας απουσίας της παρ. 3 του αρ. 50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D2682D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E96F34" w:rsidRDefault="00E96F34" w:rsidP="00E96F3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E96F34" w:rsidRPr="00AF110D" w:rsidRDefault="00E96F34" w:rsidP="00E96F3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BB280C" w:rsidRPr="00BB280C" w:rsidRDefault="00BB280C" w:rsidP="00BB280C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BB280C">
              <w:rPr>
                <w:b/>
                <w:sz w:val="24"/>
                <w:szCs w:val="24"/>
                <w:lang w:eastAsia="en-US"/>
              </w:rPr>
              <w:t>(επιλέγονται κατά περίπτωση)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449" w:type="dxa"/>
              <w:tblInd w:w="2" w:type="dxa"/>
              <w:tblLayout w:type="fixed"/>
              <w:tblLook w:val="04A0"/>
            </w:tblPr>
            <w:tblGrid>
              <w:gridCol w:w="4017"/>
              <w:gridCol w:w="432"/>
            </w:tblGrid>
            <w:tr w:rsidR="00BB280C" w:rsidRPr="00A64D29" w:rsidTr="00BB280C">
              <w:trPr>
                <w:trHeight w:val="476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b/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Γνωμάτευση υγειονομικής επιτροπής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940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Γνωμάτευση από δημόσιο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Ιατροπαιδαγωγικό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Κέντρο ή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παιδοψυχιατρικό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τμήμα δημόσιου νοσοκομείου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1185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Υπεύθυνη δήλωση κατανομής χρήσης των 32 ημερών εφόσον για το ίδιο πάσχον πρόσωπο δικαιούχοι της άδειας είναι περισσότεροι του ενός υπάλληλοι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464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Απόφαση δικαστηρίου για δικαστική συμπαράσταση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476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Πιστοποιητικό τελεσιδικίας δικαστικής απόφασης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1172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Υπεύθυνη δήλωση ότι η φροντίδα του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συμπαραστατούμενου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προσώπου δεν παρέχεται από αρμόδια ιδρύματα και φορείς κοινωνικής πρόνοιας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BB280C" w:rsidRPr="00A64D29" w:rsidTr="00BB280C">
              <w:trPr>
                <w:trHeight w:val="283"/>
              </w:trPr>
              <w:tc>
                <w:tcPr>
                  <w:tcW w:w="4017" w:type="dxa"/>
                </w:tcPr>
                <w:p w:rsidR="00BB280C" w:rsidRPr="00BB280C" w:rsidRDefault="00BB280C" w:rsidP="00BB280C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32" w:type="dxa"/>
                </w:tcPr>
                <w:p w:rsidR="00BB280C" w:rsidRPr="00A64D29" w:rsidRDefault="00BB280C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B3FCF" w:rsidRDefault="00A64D29" w:rsidP="00BB280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72" w:type="dxa"/>
          </w:tcPr>
          <w:p w:rsidR="00D6317E" w:rsidRPr="00F04C41" w:rsidRDefault="00063FAA" w:rsidP="00BB280C">
            <w:pPr>
              <w:spacing w:line="260" w:lineRule="atLeast"/>
              <w:ind w:left="884" w:right="-250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Default="00F04C41" w:rsidP="00BB280C">
            <w:pPr>
              <w:spacing w:line="260" w:lineRule="atLeast"/>
              <w:ind w:right="-25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BB280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03177">
              <w:rPr>
                <w:b/>
                <w:sz w:val="24"/>
                <w:szCs w:val="24"/>
                <w:lang w:eastAsia="en-US"/>
              </w:rPr>
              <w:t>…………………</w:t>
            </w:r>
            <w:r w:rsidR="00183E29">
              <w:rPr>
                <w:b/>
                <w:sz w:val="24"/>
                <w:szCs w:val="24"/>
                <w:lang w:eastAsia="en-US"/>
              </w:rPr>
              <w:t>………..</w:t>
            </w:r>
            <w:r w:rsidR="00BB280C">
              <w:rPr>
                <w:b/>
                <w:sz w:val="24"/>
                <w:szCs w:val="24"/>
                <w:lang w:eastAsia="en-US"/>
              </w:rPr>
              <w:t>.................</w:t>
            </w:r>
          </w:p>
          <w:p w:rsidR="004503EA" w:rsidRDefault="00F04C41" w:rsidP="00BB280C">
            <w:pPr>
              <w:spacing w:line="276" w:lineRule="auto"/>
              <w:ind w:right="175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BB280C">
            <w:pPr>
              <w:spacing w:line="276" w:lineRule="auto"/>
              <w:ind w:right="-250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BB280C">
            <w:pPr>
              <w:spacing w:line="276" w:lineRule="auto"/>
              <w:ind w:right="-250"/>
              <w:rPr>
                <w:sz w:val="24"/>
                <w:szCs w:val="24"/>
                <w:lang w:eastAsia="en-US"/>
              </w:rPr>
            </w:pPr>
          </w:p>
          <w:p w:rsidR="00EC6AFF" w:rsidRDefault="004503EA" w:rsidP="00BB280C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 xml:space="preserve">Με την παρούσα </w:t>
            </w:r>
            <w:r w:rsidR="00BB280C">
              <w:rPr>
                <w:b/>
                <w:color w:val="0F243E"/>
                <w:sz w:val="24"/>
                <w:szCs w:val="24"/>
              </w:rPr>
              <w:t>κατ’ εφαρμογή της παρ. 2 του άρθρου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803177">
              <w:rPr>
                <w:b/>
                <w:color w:val="0F243E"/>
                <w:sz w:val="24"/>
                <w:szCs w:val="24"/>
              </w:rPr>
              <w:t>5</w:t>
            </w:r>
            <w:r w:rsidR="00EC6AFF">
              <w:rPr>
                <w:b/>
                <w:color w:val="0F243E"/>
                <w:sz w:val="24"/>
                <w:szCs w:val="24"/>
              </w:rPr>
              <w:t>0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</w:t>
            </w:r>
            <w:r w:rsidR="00BB280C">
              <w:rPr>
                <w:b/>
                <w:color w:val="0F243E"/>
                <w:sz w:val="24"/>
                <w:szCs w:val="24"/>
              </w:rPr>
              <w:t>,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BB280C">
              <w:rPr>
                <w:b/>
                <w:color w:val="0F243E"/>
                <w:sz w:val="24"/>
                <w:szCs w:val="24"/>
              </w:rPr>
              <w:t xml:space="preserve">την </w:t>
            </w:r>
            <w:r w:rsidR="00BB280C" w:rsidRPr="00BB280C">
              <w:rPr>
                <w:b/>
                <w:color w:val="0F243E"/>
                <w:sz w:val="24"/>
                <w:szCs w:val="24"/>
              </w:rPr>
              <w:t>αναγνώριση του δικαιώματος χορήγησης</w:t>
            </w:r>
            <w:r w:rsidR="00BB280C">
              <w:rPr>
                <w:b/>
                <w:color w:val="0F243E"/>
                <w:sz w:val="24"/>
                <w:szCs w:val="24"/>
              </w:rPr>
              <w:t>:</w:t>
            </w:r>
          </w:p>
          <w:p w:rsidR="00EC6AFF" w:rsidRDefault="00BB280C" w:rsidP="00BB280C">
            <w:pPr>
              <w:jc w:val="both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Α.  ΕΙΔΙΚΗ ΑΔΕΙΑ 22 ΗΜΕΡΩΝ </w:t>
            </w:r>
          </w:p>
          <w:tbl>
            <w:tblPr>
              <w:tblStyle w:val="aa"/>
              <w:tblW w:w="5058" w:type="dxa"/>
              <w:tblInd w:w="2" w:type="dxa"/>
              <w:tblLayout w:type="fixed"/>
              <w:tblLook w:val="04A0"/>
            </w:tblPr>
            <w:tblGrid>
              <w:gridCol w:w="4627"/>
              <w:gridCol w:w="431"/>
            </w:tblGrid>
            <w:tr w:rsidR="00BB280C" w:rsidTr="00BB280C">
              <w:trPr>
                <w:trHeight w:val="695"/>
              </w:trPr>
              <w:tc>
                <w:tcPr>
                  <w:tcW w:w="4627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Πάσχω από νόσημα που απαιτεί τακτικές μεταγγίσεις αίματος ή χρήζει περιοδικής νοσηλείας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708"/>
              </w:trPr>
              <w:tc>
                <w:tcPr>
                  <w:tcW w:w="4627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Πάσχει ο/η σύζυγός μου από νόσημα που απαιτεί τακτικές μεταγγίσεις αίματος ή χρήζει περιοδικής νοσηλείας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708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Πάσχει το τέκνο μου από νόσημα που απαιτεί τακτικές μεταγγίσεις αίματος ή χρήζει περιοδικής νοσηλείας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476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Έχω τέκνο με βαριά νοητική στέρηση ή σύνδρομο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Down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464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Έχω τέκνο με Διάχυτη Αναπτυξιακή Διαταραχή (Δ.Α.Δ)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1429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Είμαι δικαστικός συμπαραστάτης προσώπου που πάσχει από </w:t>
                  </w:r>
                  <w:proofErr w:type="spellStart"/>
                  <w:r w:rsidRPr="00BB280C">
                    <w:rPr>
                      <w:color w:val="0F243E"/>
                      <w:sz w:val="24"/>
                      <w:szCs w:val="24"/>
                    </w:rPr>
                    <w:t>ανοϊκή</w:t>
                  </w:r>
                  <w:proofErr w:type="spellEnd"/>
                  <w:r w:rsidRPr="00BB280C">
                    <w:rPr>
                      <w:color w:val="0F243E"/>
                      <w:sz w:val="24"/>
                      <w:szCs w:val="24"/>
                    </w:rPr>
                    <w:t xml:space="preserve"> συνδρομή ή μία από τις παραπάνω παθήσεις, έχω την επιμέλεια αυτού  και η φροντίδα του δεν παρέχεται από αρμόδια ιδρύματα και φορείς κοινωνικής πρόνοια</w:t>
                  </w:r>
                  <w:r>
                    <w:rPr>
                      <w:color w:val="0F243E"/>
                      <w:sz w:val="24"/>
                      <w:szCs w:val="24"/>
                    </w:rPr>
                    <w:t>ς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</w:tbl>
          <w:p w:rsidR="00BB280C" w:rsidRDefault="00BB280C" w:rsidP="00BB280C">
            <w:pPr>
              <w:jc w:val="both"/>
              <w:rPr>
                <w:b/>
                <w:color w:val="0F243E"/>
                <w:sz w:val="24"/>
                <w:szCs w:val="24"/>
              </w:rPr>
            </w:pPr>
          </w:p>
          <w:p w:rsidR="00BB280C" w:rsidRDefault="00BB280C" w:rsidP="00BB280C">
            <w:pPr>
              <w:jc w:val="both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Β.  ΕΙΔΙΚΗ ΑΔΕΙΑ 32 ΗΜΕΡΩΝ </w:t>
            </w:r>
          </w:p>
          <w:tbl>
            <w:tblPr>
              <w:tblStyle w:val="aa"/>
              <w:tblW w:w="5058" w:type="dxa"/>
              <w:tblInd w:w="2" w:type="dxa"/>
              <w:tblLayout w:type="fixed"/>
              <w:tblLook w:val="04A0"/>
            </w:tblPr>
            <w:tblGrid>
              <w:gridCol w:w="4627"/>
              <w:gridCol w:w="431"/>
            </w:tblGrid>
            <w:tr w:rsidR="00BB280C" w:rsidTr="00BB280C">
              <w:trPr>
                <w:trHeight w:val="940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Δικαιούμαι την ειδική άδεια για περισσότερα από ένα πάσχοντα πρόσωπα (έχουν επιλεγεί παραπάνω από μία περιπτώσεις παραπάνω)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  <w:tr w:rsidR="00BB280C" w:rsidTr="00BB280C">
              <w:trPr>
                <w:trHeight w:val="708"/>
              </w:trPr>
              <w:tc>
                <w:tcPr>
                  <w:tcW w:w="4627" w:type="dxa"/>
                </w:tcPr>
                <w:p w:rsidR="00BB280C" w:rsidRPr="00BB280C" w:rsidRDefault="00BB280C" w:rsidP="00BB280C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BB280C">
                    <w:rPr>
                      <w:color w:val="0F243E"/>
                      <w:sz w:val="24"/>
                      <w:szCs w:val="24"/>
                    </w:rPr>
                    <w:t>Για το ίδιο πάσχον πρόσωπο δικαιούχοι της άδειας είναι περισσότεροι του ενός υπάλληλοι</w:t>
                  </w:r>
                </w:p>
              </w:tc>
              <w:tc>
                <w:tcPr>
                  <w:tcW w:w="431" w:type="dxa"/>
                </w:tcPr>
                <w:p w:rsidR="00BB280C" w:rsidRDefault="00BB280C" w:rsidP="00BB280C">
                  <w:pPr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</w:p>
              </w:tc>
            </w:tr>
          </w:tbl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D96D1F">
            <w:pPr>
              <w:spacing w:line="276" w:lineRule="auto"/>
              <w:jc w:val="both"/>
              <w:rPr>
                <w:color w:val="0F243E"/>
                <w:sz w:val="24"/>
                <w:szCs w:val="24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BB280C" w:rsidRPr="00D96D1F" w:rsidRDefault="00BB280C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BB280C" w:rsidRDefault="00F04C41" w:rsidP="00BB280C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D2682D" w:rsidRPr="00BB280C" w:rsidRDefault="00D2682D" w:rsidP="00BB280C">
            <w:pPr>
              <w:tabs>
                <w:tab w:val="left" w:pos="2940"/>
              </w:tabs>
              <w:rPr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BB280C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BB280C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8518FA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4698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3E29"/>
    <w:rsid w:val="0018516D"/>
    <w:rsid w:val="001908E2"/>
    <w:rsid w:val="001A3079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2222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37A02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3F7F0E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A63A3"/>
    <w:rsid w:val="004B496F"/>
    <w:rsid w:val="004C0B98"/>
    <w:rsid w:val="00507DBA"/>
    <w:rsid w:val="0051398E"/>
    <w:rsid w:val="00515A4E"/>
    <w:rsid w:val="00515B6A"/>
    <w:rsid w:val="00521804"/>
    <w:rsid w:val="00531762"/>
    <w:rsid w:val="005318E1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34422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18FA"/>
    <w:rsid w:val="008522D8"/>
    <w:rsid w:val="008542F2"/>
    <w:rsid w:val="00862350"/>
    <w:rsid w:val="00867507"/>
    <w:rsid w:val="0088773B"/>
    <w:rsid w:val="0089089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90255"/>
    <w:rsid w:val="009937BE"/>
    <w:rsid w:val="009A10D4"/>
    <w:rsid w:val="009A6E28"/>
    <w:rsid w:val="009B3469"/>
    <w:rsid w:val="009C4AA0"/>
    <w:rsid w:val="009D64E9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739BC"/>
    <w:rsid w:val="00A836FF"/>
    <w:rsid w:val="00A93938"/>
    <w:rsid w:val="00A95C52"/>
    <w:rsid w:val="00AB2037"/>
    <w:rsid w:val="00AB3FCF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2B42"/>
    <w:rsid w:val="00B830E5"/>
    <w:rsid w:val="00B8376F"/>
    <w:rsid w:val="00B92EF4"/>
    <w:rsid w:val="00B97893"/>
    <w:rsid w:val="00BA2425"/>
    <w:rsid w:val="00BA6CBE"/>
    <w:rsid w:val="00BB280C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96F34"/>
    <w:rsid w:val="00EA1D9B"/>
    <w:rsid w:val="00EB23A6"/>
    <w:rsid w:val="00EC6AFF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2248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5</cp:revision>
  <cp:lastPrinted>2023-08-09T06:49:00Z</cp:lastPrinted>
  <dcterms:created xsi:type="dcterms:W3CDTF">2024-06-19T09:20:00Z</dcterms:created>
  <dcterms:modified xsi:type="dcterms:W3CDTF">2024-06-19T11:14:00Z</dcterms:modified>
</cp:coreProperties>
</file>